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AC6B1D" w14:paraId="60192574" w14:textId="77777777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45C4CE" w14:textId="77777777" w:rsidR="00CC0CD0" w:rsidRPr="005B03DE" w:rsidRDefault="00445404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14:paraId="679BD3CC" w14:textId="77777777" w:rsidR="00CC0CD0" w:rsidRPr="005B03DE" w:rsidRDefault="00ED6193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445404" w:rsidRPr="00D26B6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D26B6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445404" w:rsidRPr="00D26B6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14:paraId="3FBEC602" w14:textId="77777777" w:rsidR="00CC0CD0" w:rsidRPr="005B03DE" w:rsidRDefault="0044540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14:paraId="14BEFFAA" w14:textId="77777777" w:rsidR="00CC0CD0" w:rsidRPr="005B03DE" w:rsidRDefault="0044540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Napirendi pont: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</w:p>
    <w:p w14:paraId="7E62D46D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07C583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D518203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14:paraId="2AF577DF" w14:textId="77777777"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604642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820FB9" w14:textId="77777777" w:rsidR="00CC0CD0" w:rsidRPr="005B03DE" w:rsidRDefault="0044540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14:paraId="45A1D57E" w14:textId="77777777"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C881FD5" w14:textId="77777777" w:rsidR="00791BCE" w:rsidRPr="00A01B19" w:rsidRDefault="00445404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01B19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A01B19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A01B19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A01B19">
            <w:rPr>
              <w:rFonts w:ascii="Times New Roman" w:hAnsi="Times New Roman"/>
              <w:b/>
              <w:sz w:val="28"/>
            </w:rPr>
            <w:t>2025</w:t>
          </w:r>
        </w:sdtContent>
      </w:sdt>
      <w:r w:rsidRPr="00A01B19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A01B19">
            <w:rPr>
              <w:rFonts w:ascii="Times New Roman" w:hAnsi="Times New Roman"/>
              <w:b/>
              <w:sz w:val="28"/>
            </w:rPr>
            <w:t>július</w:t>
          </w:r>
        </w:sdtContent>
      </w:sdt>
      <w:r w:rsidRPr="00A01B1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A01B19">
            <w:rPr>
              <w:rFonts w:ascii="Times New Roman" w:hAnsi="Times New Roman"/>
              <w:b/>
              <w:sz w:val="28"/>
            </w:rPr>
            <w:t>21</w:t>
          </w:r>
        </w:sdtContent>
      </w:sdt>
      <w:r w:rsidRPr="00A01B19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r w:rsidRPr="00A01B19">
            <w:rPr>
              <w:rFonts w:ascii="Times New Roman" w:hAnsi="Times New Roman"/>
              <w:b/>
              <w:sz w:val="28"/>
            </w:rPr>
            <w:t>ei</w:t>
          </w:r>
        </w:sdtContent>
      </w:sdt>
      <w:r w:rsidRPr="00A01B19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A01B19">
            <w:rPr>
              <w:rFonts w:ascii="Times New Roman" w:hAnsi="Times New Roman"/>
              <w:b/>
              <w:sz w:val="28"/>
            </w:rPr>
            <w:t>rendkívüli</w:t>
          </w:r>
        </w:sdtContent>
      </w:sdt>
      <w:r w:rsidRPr="00A01B19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D3A1F26" w14:textId="77777777" w:rsidR="00CC0CD0" w:rsidRPr="00A01B19" w:rsidRDefault="00445404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01B19">
        <w:rPr>
          <w:rFonts w:ascii="Times New Roman" w:hAnsi="Times New Roman"/>
          <w:b/>
          <w:bCs/>
          <w:sz w:val="28"/>
          <w:szCs w:val="28"/>
        </w:rPr>
        <w:t>ülésére</w:t>
      </w:r>
    </w:p>
    <w:p w14:paraId="79C9B683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A6BCB4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616CA2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914B88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AC6B1D" w14:paraId="740B8AB3" w14:textId="77777777" w:rsidTr="00CC0CD0">
        <w:trPr>
          <w:trHeight w:val="1876"/>
        </w:trPr>
        <w:tc>
          <w:tcPr>
            <w:tcW w:w="1339" w:type="dxa"/>
            <w:shd w:val="clear" w:color="auto" w:fill="auto"/>
          </w:tcPr>
          <w:p w14:paraId="090B8198" w14:textId="77777777" w:rsidR="00CC0CD0" w:rsidRPr="005B03DE" w:rsidRDefault="00445404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sdt>
            <w:sdtPr>
              <w:rPr>
                <w:rFonts w:ascii="Times New Roman" w:hAnsi="Times New Roman"/>
                <w:sz w:val="24"/>
                <w:szCs w:val="24"/>
              </w:rPr>
              <w:alias w:val="{{sord.objKeys.NPSUBJECT}}"/>
              <w:tag w:val="{{sord.objKeys.NPSUBJECT}}"/>
              <w:id w:val="1777287717"/>
              <w:placeholder>
                <w:docPart w:val="D744FEB5BC1044BA845DC9E71F01BCA4"/>
              </w:placeholder>
            </w:sdtPr>
            <w:sdtEndPr/>
            <w:sdtContent>
              <w:p w14:paraId="197747E3" w14:textId="77777777" w:rsidR="00D26B64" w:rsidRPr="00D26B64" w:rsidRDefault="00D26B64" w:rsidP="00D26B64">
                <w:pPr>
                  <w:spacing w:after="0" w:line="240" w:lineRule="auto"/>
                  <w:jc w:val="both"/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</w:pPr>
                <w:r w:rsidRPr="00D26B64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Javaslat tulajdonosi döntés meghozatalára az EVIN Nonprofit Zrt., mint ajánlatkérő a </w:t>
                </w:r>
                <w:r w:rsidRPr="00D26B64">
                  <w:rPr>
                    <w:rFonts w:ascii="Times New Roman" w:hAnsi="Times New Roman"/>
                    <w:bCs/>
                    <w:iCs/>
                    <w:color w:val="000000"/>
                    <w:sz w:val="24"/>
                    <w:szCs w:val="24"/>
                  </w:rPr>
                  <w:t>"Energiamenedzsment- és elszámoló rendszer telepítése az erzsébetvárosi energiaközösség számára"</w:t>
                </w:r>
                <w:r w:rsidR="00283247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 xml:space="preserve"> tárgyú közbeszerzési eljárás</w:t>
                </w:r>
                <w:r w:rsidRPr="00D26B64">
                  <w:rPr>
                    <w:rFonts w:ascii="Times New Roman" w:hAnsi="Times New Roman"/>
                    <w:bCs/>
                    <w:color w:val="000000"/>
                    <w:sz w:val="24"/>
                    <w:szCs w:val="24"/>
                  </w:rPr>
                  <w:t>t megindító dokumentumok jóváhagyásáról</w:t>
                </w:r>
              </w:p>
              <w:p w14:paraId="100D94A0" w14:textId="77777777" w:rsidR="00CC0CD0" w:rsidRPr="005B03DE" w:rsidRDefault="00ED6193" w:rsidP="00F13C70">
                <w:pPr>
                  <w:widowControl w:val="0"/>
                  <w:autoSpaceDE w:val="0"/>
                  <w:spacing w:after="0" w:line="240" w:lineRule="auto"/>
                  <w:jc w:val="both"/>
                </w:pPr>
              </w:p>
            </w:sdtContent>
          </w:sdt>
        </w:tc>
      </w:tr>
    </w:tbl>
    <w:p w14:paraId="79D4E74A" w14:textId="77777777" w:rsidR="00CC0CD0" w:rsidRPr="005B03DE" w:rsidRDefault="00445404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14:paraId="77BA023B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5F4977B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36421E1" w14:textId="77777777"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3746033" w14:textId="77777777" w:rsidR="00791BCE" w:rsidRPr="005B03DE" w:rsidRDefault="0044540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129B457E" w14:textId="77777777" w:rsidR="00791BCE" w:rsidRPr="005B03DE" w:rsidRDefault="00445404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69C5B8C1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14DB6F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D71801D" w14:textId="77777777" w:rsidR="00CC0CD0" w:rsidRPr="005B03DE" w:rsidRDefault="0044540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14:paraId="064CDCF0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C4952A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99B4C05" w14:textId="77777777"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5C0148A" w14:textId="77777777" w:rsidR="00A525D4" w:rsidRPr="00D26B64" w:rsidRDefault="0044540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26B64">
        <w:rPr>
          <w:rFonts w:ascii="Times New Roman" w:hAnsi="Times New Roman"/>
          <w:sz w:val="24"/>
          <w:szCs w:val="24"/>
        </w:rPr>
        <w:t>Tóth János</w:t>
      </w:r>
    </w:p>
    <w:p w14:paraId="54E0B8DD" w14:textId="77777777" w:rsidR="00A525D4" w:rsidRPr="00D26B64" w:rsidRDefault="00445404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D26B64">
        <w:rPr>
          <w:rFonts w:ascii="Times New Roman" w:hAnsi="Times New Roman"/>
          <w:sz w:val="24"/>
          <w:szCs w:val="24"/>
        </w:rPr>
        <w:t>jegyző</w:t>
      </w:r>
    </w:p>
    <w:p w14:paraId="4C20E21B" w14:textId="77777777"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48F0E43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F22DBC3" w14:textId="77777777"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7557CE4" w14:textId="77777777"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5A50162" w14:textId="77777777" w:rsidR="00C477CD" w:rsidRPr="00D26B64" w:rsidRDefault="00445404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26B6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D26B6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D26B64">
        <w:rPr>
          <w:rFonts w:ascii="Times New Roman" w:hAnsi="Times New Roman"/>
          <w:b/>
          <w:bCs/>
          <w:sz w:val="24"/>
          <w:szCs w:val="24"/>
        </w:rPr>
        <w:t>.</w:t>
      </w:r>
    </w:p>
    <w:p w14:paraId="6632DC2C" w14:textId="77777777" w:rsidR="0001036B" w:rsidRPr="00D26B64" w:rsidRDefault="00445404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D26B6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D26B6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D26B6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D26B64">
        <w:rPr>
          <w:rFonts w:ascii="Times New Roman" w:hAnsi="Times New Roman"/>
          <w:b/>
          <w:bCs/>
          <w:sz w:val="24"/>
          <w:szCs w:val="24"/>
        </w:rPr>
        <w:t>egyszerű</w:t>
      </w:r>
      <w:r w:rsidRPr="00D26B6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14:paraId="48358071" w14:textId="77777777" w:rsidR="00D26B64" w:rsidRPr="00EE0452" w:rsidRDefault="00D26B64" w:rsidP="00D26B6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 xml:space="preserve">Tisztelt </w:t>
      </w:r>
      <w:r w:rsidRPr="00EE0452">
        <w:rPr>
          <w:rFonts w:ascii="Times New Roman" w:hAnsi="Times New Roman"/>
          <w:b/>
          <w:bCs/>
          <w:sz w:val="24"/>
          <w:szCs w:val="24"/>
        </w:rPr>
        <w:t>Bizottság</w:t>
      </w:r>
      <w:r w:rsidRPr="00EE0452">
        <w:rPr>
          <w:rFonts w:ascii="Times New Roman" w:hAnsi="Times New Roman"/>
          <w:b/>
          <w:bCs/>
          <w:sz w:val="24"/>
          <w:szCs w:val="24"/>
          <w:lang w:val="x-none"/>
        </w:rPr>
        <w:t>!</w:t>
      </w:r>
    </w:p>
    <w:p w14:paraId="478D3D93" w14:textId="77777777" w:rsidR="00D26B64" w:rsidRPr="00EE0452" w:rsidRDefault="00D26B64" w:rsidP="00D26B6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2C6CA806" w14:textId="77777777" w:rsidR="00A60906" w:rsidRDefault="00A60906" w:rsidP="00A6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EVIN Nonprofit Zrt. vezetésével az EVIN Nonprofit Zrt. (a továbbiakban: Társaság), Budapest Főváros VII. kerület Erzsébetváros Önkormányzata (a továbbiakban: Önkormányzat), az Erzsébetvárosi Piacüzemeltetési Kft. (a továbbiakban: Piacüzemeltetési Kft.) és a DDRIÜ Dél-Dunántúli Regionális Innovációs Ügynökség Nonprofit Kft. alkotta konzorcium (a továbbiakban: Konzorcium) korábban sikeresen pályázott a 2020-3.1.4-ZFR-EKM-2020-00012 azonosítószámú „Energiaközösség létrehozása és működtetése Erzsébetvárosban” című projekt (a továbbiakban: Projekt) megvalósítására.</w:t>
      </w:r>
    </w:p>
    <w:p w14:paraId="5F76ADF1" w14:textId="77777777" w:rsidR="00A60906" w:rsidRDefault="00A60906" w:rsidP="00A6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Támogató Hatóság által kibocsátott Támogatói Okirat az előterjesztés 6. sz. mellékletét képezi.</w:t>
      </w:r>
    </w:p>
    <w:p w14:paraId="66FBE67E" w14:textId="77777777" w:rsidR="00A60906" w:rsidRDefault="00A60906" w:rsidP="00A6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Projekt 2021. áprilisi indulása után szükségessé vált a Projekt módosítása, ezért a Társaság a konzorciumi tagok költségvetését is érintő módosítási kérelmet nyújtott be a Projekt Irányító Hatósága felé 2023. január 30. napján (előterjesztés 4. melléklete) és 2024. április 10. napján                 (előterjesztés 5. melléklete), melyre tekintettel az Önkormányzat és a Társaság 2025. április 10. napján Támogatási szerződést kötött az elmaradt projektelemek időben történő megvalósíthatósága érdekében (</w:t>
      </w:r>
      <w:r>
        <w:rPr>
          <w:rFonts w:ascii="Times New Roman" w:hAnsi="Times New Roman"/>
          <w:iCs/>
          <w:sz w:val="24"/>
          <w:szCs w:val="24"/>
        </w:rPr>
        <w:t>előterjesztés 1. melléklete</w:t>
      </w:r>
      <w:r>
        <w:rPr>
          <w:rFonts w:ascii="Times New Roman" w:hAnsi="Times New Roman"/>
          <w:sz w:val="24"/>
          <w:szCs w:val="24"/>
        </w:rPr>
        <w:t>).</w:t>
      </w:r>
    </w:p>
    <w:p w14:paraId="68C657D9" w14:textId="77777777" w:rsidR="00A60906" w:rsidRDefault="00A60906" w:rsidP="00A6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Támogatói Okirat 1. számú módosítása 2025. április 16-án aláírásra került (</w:t>
      </w:r>
      <w:r>
        <w:rPr>
          <w:rFonts w:ascii="Times New Roman" w:hAnsi="Times New Roman"/>
          <w:iCs/>
          <w:sz w:val="24"/>
          <w:szCs w:val="24"/>
        </w:rPr>
        <w:t>előterjesztés 2. melléklete</w:t>
      </w:r>
      <w:r>
        <w:rPr>
          <w:rFonts w:ascii="Times New Roman" w:hAnsi="Times New Roman"/>
          <w:sz w:val="24"/>
          <w:szCs w:val="24"/>
        </w:rPr>
        <w:t>), így az eddig meg nem valósult projektelemek megvalósíthatóvá váltak.</w:t>
      </w:r>
    </w:p>
    <w:p w14:paraId="1C250523" w14:textId="77777777" w:rsidR="00A60906" w:rsidRDefault="00A60906" w:rsidP="00A6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342D95E" w14:textId="77777777" w:rsidR="00A60906" w:rsidRDefault="00A60906" w:rsidP="00A6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Támogatási szerződésben és a Támogatói Okirat 1. számú módosításában szereplő beruházások közül az "Energiamenedzsment- és elszámoló rendszer telepítése" tárgyú projektelem kivitelezését biztosító vállalkozási szerződés megkötése érdekében közbeszerzési eljárás lefolytatására van szükség. A nemzeti, a Kbt.112. § (1) bekezdés b) pont szerinti tárgyalásos (hirdetménnyel induló) közbeszerzési eljárás megindításához szükséges dokumentumokat a határozati javaslat mellékletei tartalmazzák. Az eljárás becsült értéke legfeljebb nettó 74.000.000, -Ft. A tárgyi közbeszerzés szerepel a Társaság 2025. évi aktuális közbeszerzési tervében (előterjesztés 3. melléklete).</w:t>
      </w:r>
    </w:p>
    <w:p w14:paraId="4699DA31" w14:textId="77777777" w:rsidR="00A60906" w:rsidRDefault="00A60906" w:rsidP="00A6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546AFC" w14:textId="77777777" w:rsidR="00A60906" w:rsidRDefault="00A60906" w:rsidP="00A6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Budapest Főváros VII. Kerület Erzsébetváros Önkormányzata és Budapest Főváros VII. Kerület Erzsébetvárosi Polgármesteri Hivatala VI/17/2023. (XII. 11.) számú Közbeszerzési Szabályzata I. fejezet 1.4 pontja szerint </w:t>
      </w:r>
      <w:r>
        <w:rPr>
          <w:rFonts w:ascii="Times New Roman" w:hAnsi="Times New Roman"/>
          <w:i/>
          <w:iCs/>
          <w:sz w:val="24"/>
          <w:szCs w:val="24"/>
        </w:rPr>
        <w:t>„A saját közbeszerzési szabályzattal rendelkező Gazdasági társaságok közbeszerzési eljárásaikat feladat-ellátási szerződésükben meghatározott feladatok körében ajánlatkérőként eljárva, a Bizottságnak bemutatott szabályzatuk alapján, felelős akkreditált közbeszerzési szaktanácsadó bonyolításában maguk végzik azzal, hogy közbeszerzést a közbeszerzési eljárást megindító dokumentumok Bizottság általi jóváhagyását követően indíthatnak…”</w:t>
      </w:r>
    </w:p>
    <w:p w14:paraId="1C990F94" w14:textId="77777777" w:rsidR="00A60906" w:rsidRDefault="00A60906" w:rsidP="00A6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6F765ED" w14:textId="77777777" w:rsidR="00A60906" w:rsidRDefault="00A60906" w:rsidP="00A60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Fentiek alapján kérjük </w:t>
      </w:r>
      <w:r>
        <w:rPr>
          <w:rFonts w:ascii="Times New Roman" w:hAnsi="Times New Roman"/>
          <w:bCs/>
          <w:iCs/>
          <w:sz w:val="24"/>
          <w:szCs w:val="24"/>
        </w:rPr>
        <w:t>"Energiamenedzsment- és elszámoló rendszer telepítése az erzsébetvárosi energiaközösség számára"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tárgyú közbeszerzési eljárás Társaságunk által történő megindításának jóváhagyását.</w:t>
      </w:r>
    </w:p>
    <w:p w14:paraId="4C0E01AD" w14:textId="77777777" w:rsidR="00A60906" w:rsidRDefault="00A60906" w:rsidP="00A60906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506315C0" w14:textId="77777777" w:rsidR="00A60906" w:rsidRDefault="00A60906" w:rsidP="00A60906">
      <w:pPr>
        <w:spacing w:after="0" w:line="240" w:lineRule="auto"/>
        <w:rPr>
          <w:rFonts w:ascii="Times New Roman" w:hAnsi="Times New Roman"/>
          <w:bCs/>
          <w:color w:val="010101"/>
          <w:sz w:val="24"/>
          <w:szCs w:val="24"/>
        </w:rPr>
      </w:pPr>
    </w:p>
    <w:p w14:paraId="044640AB" w14:textId="77777777" w:rsidR="00A60906" w:rsidRDefault="00A60906" w:rsidP="00A60906">
      <w:pPr>
        <w:spacing w:after="0" w:line="240" w:lineRule="auto"/>
        <w:jc w:val="center"/>
        <w:rPr>
          <w:rFonts w:ascii="Times New Roman" w:hAnsi="Times New Roman"/>
          <w:bCs/>
          <w:color w:val="010101"/>
          <w:sz w:val="24"/>
          <w:szCs w:val="24"/>
        </w:rPr>
      </w:pPr>
      <w:r>
        <w:rPr>
          <w:rFonts w:ascii="Times New Roman" w:hAnsi="Times New Roman"/>
          <w:bCs/>
          <w:color w:val="010101"/>
          <w:sz w:val="24"/>
          <w:szCs w:val="24"/>
        </w:rPr>
        <w:br w:type="page"/>
      </w:r>
      <w:r>
        <w:rPr>
          <w:rFonts w:ascii="Times New Roman" w:hAnsi="Times New Roman"/>
          <w:b/>
          <w:bCs/>
          <w:color w:val="010101"/>
          <w:sz w:val="24"/>
          <w:szCs w:val="24"/>
        </w:rPr>
        <w:lastRenderedPageBreak/>
        <w:t>Határozati javaslat</w:t>
      </w:r>
    </w:p>
    <w:p w14:paraId="162B9267" w14:textId="77777777" w:rsidR="00A60906" w:rsidRDefault="00A60906" w:rsidP="00A60906">
      <w:pPr>
        <w:autoSpaceDE w:val="0"/>
        <w:autoSpaceDN w:val="0"/>
        <w:spacing w:after="0" w:line="240" w:lineRule="auto"/>
        <w:rPr>
          <w:rFonts w:ascii="Times New Roman" w:hAnsi="Times New Roman"/>
          <w:color w:val="010101"/>
          <w:sz w:val="24"/>
          <w:szCs w:val="24"/>
        </w:rPr>
      </w:pPr>
    </w:p>
    <w:p w14:paraId="209C2853" w14:textId="77777777" w:rsidR="00A60906" w:rsidRDefault="00A60906" w:rsidP="00A60906">
      <w:pPr>
        <w:spacing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Képviselő-testülete     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Pénzügyi és Kerületfejlesztési Bizottsága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…./2025. (VII.21.) határozata az EVIN Nonprofit Zrt. ajánlatkérő részére az </w:t>
      </w:r>
      <w:r>
        <w:rPr>
          <w:rFonts w:ascii="Times New Roman" w:hAnsi="Times New Roman"/>
          <w:b/>
          <w:bCs/>
          <w:iCs/>
          <w:color w:val="010101"/>
          <w:sz w:val="24"/>
          <w:szCs w:val="24"/>
          <w:u w:val="single"/>
        </w:rPr>
        <w:t>"Energiamenedzsment- és elszámoló rendszer telepítése az erzsébetvárosi energiaközösség számára"</w:t>
      </w:r>
      <w:r>
        <w:rPr>
          <w:rFonts w:ascii="Times New Roman" w:hAnsi="Times New Roman"/>
          <w:b/>
          <w:bCs/>
          <w:i/>
          <w:iCs/>
          <w:color w:val="010101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tárgyú közbeszerzési eljárás dokumentációjának jóváhagyásáról</w:t>
      </w:r>
    </w:p>
    <w:p w14:paraId="21C3C6C1" w14:textId="77777777" w:rsidR="00A60906" w:rsidRDefault="00A60906" w:rsidP="00A60906">
      <w:pPr>
        <w:spacing w:after="120" w:line="240" w:lineRule="auto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 xml:space="preserve">Budapest Főváros VII. Kerület Erzsébetváros Önkormányzata Képviselő-testülete Pénzügyi és Kerületfejlesztési Bizottsága úgy dönt, hogy </w:t>
      </w:r>
    </w:p>
    <w:p w14:paraId="6EACA257" w14:textId="77777777" w:rsidR="00A60906" w:rsidRDefault="00A60906" w:rsidP="00A60906">
      <w:pPr>
        <w:pStyle w:val="Listaszerbekezds"/>
        <w:numPr>
          <w:ilvl w:val="0"/>
          <w:numId w:val="24"/>
        </w:numPr>
        <w:spacing w:after="0" w:line="240" w:lineRule="auto"/>
        <w:ind w:hanging="47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EVIN Nonprofit Zrt. által előterjesztett </w:t>
      </w:r>
      <w:r>
        <w:rPr>
          <w:rFonts w:ascii="Times New Roman" w:hAnsi="Times New Roman"/>
          <w:bCs/>
          <w:iCs/>
          <w:sz w:val="24"/>
          <w:szCs w:val="24"/>
        </w:rPr>
        <w:t>"Energiamenedzsment- és elszámoló rendszer telepítése az erzsébetvárosi energiaközösség számára"</w:t>
      </w:r>
      <w:r>
        <w:rPr>
          <w:rFonts w:ascii="Times New Roman" w:hAnsi="Times New Roman"/>
          <w:sz w:val="24"/>
          <w:szCs w:val="24"/>
        </w:rPr>
        <w:t xml:space="preserve"> tárgyú közbeszerzési eljárás dokumentációját jóváhagyja, egyúttal engedélyezi a közbeszerzési eljárás megindítását.</w:t>
      </w:r>
    </w:p>
    <w:p w14:paraId="6FDCE7B4" w14:textId="77777777" w:rsidR="00A60906" w:rsidRDefault="00A60906" w:rsidP="00A60906">
      <w:pPr>
        <w:pStyle w:val="Listaszerbekezds"/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14:paraId="08B1C73A" w14:textId="77777777" w:rsidR="00A60906" w:rsidRDefault="00A60906" w:rsidP="00A60906">
      <w:pPr>
        <w:pStyle w:val="Listaszerbekezds"/>
        <w:numPr>
          <w:ilvl w:val="0"/>
          <w:numId w:val="24"/>
        </w:numPr>
        <w:spacing w:after="0" w:line="240" w:lineRule="auto"/>
        <w:ind w:hanging="47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felkéri az EVIN Nonprofit Zrt.-t a közbeszerzési eljárás megindítására.</w:t>
      </w:r>
    </w:p>
    <w:p w14:paraId="27349FAA" w14:textId="77777777" w:rsidR="00A60906" w:rsidRDefault="00A60906" w:rsidP="00A6090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8DDFAF3" w14:textId="77777777" w:rsidR="00A60906" w:rsidRDefault="00A60906" w:rsidP="00A60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>Niedermüller Péter polgármester</w:t>
      </w:r>
    </w:p>
    <w:p w14:paraId="66F10CF9" w14:textId="77777777" w:rsidR="00A60906" w:rsidRDefault="00A60906" w:rsidP="00A6090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>
        <w:rPr>
          <w:rFonts w:ascii="Times New Roman" w:hAnsi="Times New Roman"/>
          <w:sz w:val="24"/>
          <w:szCs w:val="24"/>
        </w:rPr>
        <w:tab/>
        <w:t>1. pont tekintetében 2025. július 21.</w:t>
      </w:r>
    </w:p>
    <w:p w14:paraId="488B9E59" w14:textId="77777777" w:rsidR="00A60906" w:rsidRDefault="00A60906" w:rsidP="00A60906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18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2.pont tekintetében 2025. augusztus 18. </w:t>
      </w:r>
    </w:p>
    <w:p w14:paraId="184747DB" w14:textId="77777777" w:rsidR="00AF74CC" w:rsidRDefault="00AF74CC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  <w:bookmarkStart w:id="0" w:name="_GoBack"/>
      <w:bookmarkEnd w:id="0"/>
    </w:p>
    <w:p w14:paraId="019C579B" w14:textId="77777777" w:rsidR="001864E4" w:rsidRDefault="001864E4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5D98DE1" w14:textId="77777777" w:rsidR="00791BCE" w:rsidRDefault="00791BCE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14:paraId="6624CFE5" w14:textId="77777777" w:rsidR="00791BCE" w:rsidRPr="00FE59B2" w:rsidRDefault="00445404" w:rsidP="00791BC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2025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július</w:t>
          </w:r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E98E97C2B24065B5C01400D09331C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9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14:paraId="2D4883B9" w14:textId="77777777" w:rsidR="00791BCE" w:rsidRPr="00A74E62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1F20987" w14:textId="77777777" w:rsidR="00791BCE" w:rsidRPr="00436FFB" w:rsidRDefault="00791BCE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D645828" w14:textId="77777777" w:rsidR="00791BCE" w:rsidRPr="00036EED" w:rsidRDefault="00445404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FEF9A06F3E904DD3A3FDC50B625CCD8B"/>
          </w:placeholder>
        </w:sdtPr>
        <w:sdtEndPr>
          <w:rPr>
            <w:b/>
            <w:bCs/>
            <w:lang w:val="hu-HU"/>
          </w:rPr>
        </w:sdtEndPr>
        <w:sdtContent>
          <w:r>
            <w:rPr>
              <w:rFonts w:ascii="Times New Roman" w:hAnsi="Times New Roman"/>
              <w:sz w:val="24"/>
            </w:rPr>
            <w:t>dr. Halmai Gyula</w:t>
          </w:r>
        </w:sdtContent>
      </w:sdt>
    </w:p>
    <w:p w14:paraId="1D96E7C0" w14:textId="77777777" w:rsidR="00791BCE" w:rsidRPr="00036EED" w:rsidRDefault="00445404" w:rsidP="00791BCE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FEF9A06F3E904DD3A3FDC50B625CCD8B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14:paraId="414575D6" w14:textId="77777777" w:rsidR="001864E4" w:rsidRPr="001864E4" w:rsidRDefault="001864E4" w:rsidP="00F13C70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FF0000"/>
          <w:sz w:val="24"/>
        </w:rPr>
      </w:pPr>
    </w:p>
    <w:p w14:paraId="20C6585A" w14:textId="77777777" w:rsidR="00D26B64" w:rsidRPr="00867F1B" w:rsidRDefault="00D26B64" w:rsidP="00D26B6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Előterjesztés mellékletek</w:t>
      </w:r>
      <w:r w:rsidRPr="00867F1B">
        <w:rPr>
          <w:rFonts w:ascii="Times New Roman" w:hAnsi="Times New Roman"/>
          <w:sz w:val="24"/>
        </w:rPr>
        <w:t>:</w:t>
      </w:r>
    </w:p>
    <w:p w14:paraId="743844B7" w14:textId="77777777" w:rsidR="00D26B64" w:rsidRPr="00867F1B" w:rsidRDefault="00D26B64" w:rsidP="00D26B6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2DB12062" w14:textId="77777777" w:rsidR="00D26B64" w:rsidRDefault="00D26B64" w:rsidP="00D26B64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2471B7">
        <w:rPr>
          <w:rFonts w:ascii="Times New Roman" w:hAnsi="Times New Roman"/>
          <w:sz w:val="24"/>
        </w:rPr>
        <w:t xml:space="preserve">melléklet </w:t>
      </w:r>
      <w:r w:rsidRPr="00F3226C">
        <w:rPr>
          <w:rFonts w:ascii="Times New Roman" w:hAnsi="Times New Roman"/>
          <w:sz w:val="24"/>
        </w:rPr>
        <w:t>– Támogatási szerződés</w:t>
      </w:r>
      <w:r>
        <w:rPr>
          <w:rFonts w:ascii="Times New Roman" w:hAnsi="Times New Roman"/>
          <w:sz w:val="24"/>
        </w:rPr>
        <w:t xml:space="preserve"> </w:t>
      </w:r>
      <w:r w:rsidRPr="00F3226C">
        <w:rPr>
          <w:rFonts w:ascii="Times New Roman" w:hAnsi="Times New Roman"/>
          <w:sz w:val="24"/>
        </w:rPr>
        <w:t>Energiaközösség Erzsébetvárosban</w:t>
      </w:r>
    </w:p>
    <w:p w14:paraId="7F342BD6" w14:textId="77777777" w:rsidR="00D26B64" w:rsidRDefault="00D26B64" w:rsidP="00D26B64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 </w:t>
      </w:r>
      <w:r w:rsidRPr="00F3226C">
        <w:rPr>
          <w:rFonts w:ascii="Times New Roman" w:hAnsi="Times New Roman"/>
          <w:sz w:val="24"/>
        </w:rPr>
        <w:t>– Támogatói okirat 1. számú módosítása</w:t>
      </w:r>
      <w:r>
        <w:rPr>
          <w:rFonts w:ascii="Times New Roman" w:hAnsi="Times New Roman"/>
          <w:sz w:val="24"/>
        </w:rPr>
        <w:t xml:space="preserve"> </w:t>
      </w:r>
      <w:r w:rsidRPr="00F3226C">
        <w:rPr>
          <w:rFonts w:ascii="Times New Roman" w:hAnsi="Times New Roman"/>
          <w:sz w:val="24"/>
        </w:rPr>
        <w:t>2020-3.1.4-ZFR-EKM-2020-00012</w:t>
      </w:r>
    </w:p>
    <w:p w14:paraId="0F82A196" w14:textId="77777777" w:rsidR="00D26B64" w:rsidRDefault="00D26B64" w:rsidP="00D26B64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melléklet </w:t>
      </w:r>
      <w:r w:rsidRPr="00F3226C">
        <w:rPr>
          <w:rFonts w:ascii="Times New Roman" w:hAnsi="Times New Roman"/>
          <w:sz w:val="24"/>
        </w:rPr>
        <w:t>– EVIN Nonprofit Zrt. 2025. évi aktuális közbeszerzési terve</w:t>
      </w:r>
    </w:p>
    <w:p w14:paraId="217DC040" w14:textId="77777777" w:rsidR="00D26B64" w:rsidRDefault="00D26B64" w:rsidP="00D26B64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melléklet – Módosítási kérelem 2023</w:t>
      </w:r>
      <w:r w:rsidR="00283247">
        <w:rPr>
          <w:rFonts w:ascii="Times New Roman" w:hAnsi="Times New Roman"/>
          <w:sz w:val="24"/>
        </w:rPr>
        <w:t>.</w:t>
      </w:r>
    </w:p>
    <w:p w14:paraId="70451909" w14:textId="77777777" w:rsidR="00D26B64" w:rsidRDefault="00D26B64" w:rsidP="00D26B64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melléklet – Módosítási kérelem 2024</w:t>
      </w:r>
      <w:r w:rsidR="00283247">
        <w:rPr>
          <w:rFonts w:ascii="Times New Roman" w:hAnsi="Times New Roman"/>
          <w:sz w:val="24"/>
        </w:rPr>
        <w:t>.</w:t>
      </w:r>
    </w:p>
    <w:p w14:paraId="25DE5A8B" w14:textId="77777777" w:rsidR="00D26B64" w:rsidRPr="00266726" w:rsidRDefault="00D26B64" w:rsidP="00D26B64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melléklet – Támogatói Okirat</w:t>
      </w:r>
    </w:p>
    <w:p w14:paraId="5E444C1A" w14:textId="77777777" w:rsidR="00D26B64" w:rsidRPr="00867F1B" w:rsidRDefault="00D26B64" w:rsidP="00D26B6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7D2877D4" w14:textId="77777777" w:rsidR="00D26B64" w:rsidRPr="00867F1B" w:rsidRDefault="00D26B64" w:rsidP="00D26B6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Határozati javaslat melléklete</w:t>
      </w:r>
      <w:r>
        <w:rPr>
          <w:rFonts w:ascii="Times New Roman" w:hAnsi="Times New Roman"/>
          <w:sz w:val="24"/>
        </w:rPr>
        <w:t>k</w:t>
      </w:r>
      <w:r w:rsidRPr="00867F1B">
        <w:rPr>
          <w:rFonts w:ascii="Times New Roman" w:hAnsi="Times New Roman"/>
          <w:sz w:val="24"/>
        </w:rPr>
        <w:t>:</w:t>
      </w:r>
    </w:p>
    <w:p w14:paraId="1489FFEC" w14:textId="77777777" w:rsidR="00D26B64" w:rsidRPr="00867F1B" w:rsidRDefault="00D26B64" w:rsidP="00D26B6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14:paraId="0D2BB69C" w14:textId="77777777" w:rsidR="00D26B64" w:rsidRPr="00867F1B" w:rsidRDefault="00D26B64" w:rsidP="00D26B6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1. melléklet – Ajánlati felhívás</w:t>
      </w:r>
      <w:r w:rsidR="00283247">
        <w:rPr>
          <w:rFonts w:ascii="Times New Roman" w:hAnsi="Times New Roman"/>
          <w:sz w:val="24"/>
        </w:rPr>
        <w:t xml:space="preserve"> </w:t>
      </w:r>
      <w:r w:rsidRPr="00963537">
        <w:rPr>
          <w:rFonts w:ascii="Times New Roman" w:hAnsi="Times New Roman"/>
          <w:sz w:val="24"/>
        </w:rPr>
        <w:t>Energiamenedzsment rendszer - Energiaközösség</w:t>
      </w:r>
    </w:p>
    <w:p w14:paraId="61094926" w14:textId="77777777" w:rsidR="00D26B64" w:rsidRPr="00867F1B" w:rsidRDefault="00D26B64" w:rsidP="00D26B6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2. melléklet – Közbeszerzési dokumentum</w:t>
      </w:r>
      <w:r w:rsidR="00283247">
        <w:rPr>
          <w:rFonts w:ascii="Times New Roman" w:hAnsi="Times New Roman"/>
          <w:sz w:val="24"/>
        </w:rPr>
        <w:t xml:space="preserve"> </w:t>
      </w:r>
      <w:r w:rsidRPr="00963537">
        <w:rPr>
          <w:rFonts w:ascii="Times New Roman" w:hAnsi="Times New Roman"/>
          <w:sz w:val="24"/>
        </w:rPr>
        <w:t>Energiamenedzsment rendszer - Energiaközösség</w:t>
      </w:r>
    </w:p>
    <w:p w14:paraId="3C4825C6" w14:textId="77777777" w:rsidR="00D26B64" w:rsidRPr="00867F1B" w:rsidRDefault="00D26B64" w:rsidP="00D26B6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>3. melléklet – Szerződéstervezet</w:t>
      </w:r>
      <w:r w:rsidR="00283247">
        <w:rPr>
          <w:rFonts w:ascii="Times New Roman" w:hAnsi="Times New Roman"/>
          <w:sz w:val="24"/>
        </w:rPr>
        <w:t xml:space="preserve"> </w:t>
      </w:r>
      <w:r w:rsidRPr="00963537">
        <w:rPr>
          <w:rFonts w:ascii="Times New Roman" w:hAnsi="Times New Roman"/>
          <w:sz w:val="24"/>
        </w:rPr>
        <w:t>Energiamenedzsment rendszer - Energiaközösség</w:t>
      </w:r>
    </w:p>
    <w:p w14:paraId="36DDF725" w14:textId="77777777" w:rsidR="00D26B64" w:rsidRDefault="00D26B64" w:rsidP="00D26B6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 w:rsidRPr="00867F1B">
        <w:rPr>
          <w:rFonts w:ascii="Times New Roman" w:hAnsi="Times New Roman"/>
          <w:sz w:val="24"/>
        </w:rPr>
        <w:t xml:space="preserve">4. melléklet – </w:t>
      </w:r>
      <w:r w:rsidRPr="00457286">
        <w:rPr>
          <w:rFonts w:ascii="Times New Roman" w:hAnsi="Times New Roman"/>
          <w:sz w:val="24"/>
        </w:rPr>
        <w:t xml:space="preserve">Műszaki </w:t>
      </w:r>
      <w:r w:rsidR="00283247">
        <w:rPr>
          <w:rFonts w:ascii="Times New Roman" w:hAnsi="Times New Roman"/>
          <w:sz w:val="24"/>
        </w:rPr>
        <w:t xml:space="preserve">leírás </w:t>
      </w:r>
      <w:r w:rsidRPr="00963537">
        <w:rPr>
          <w:rFonts w:ascii="Times New Roman" w:hAnsi="Times New Roman"/>
          <w:sz w:val="24"/>
        </w:rPr>
        <w:t>Energiamenedzsment rendszer - Energiaközösség</w:t>
      </w:r>
    </w:p>
    <w:p w14:paraId="7C5F1497" w14:textId="77777777" w:rsidR="00890E7B" w:rsidRPr="00D26B64" w:rsidRDefault="00D26B64" w:rsidP="00D26B64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5. m</w:t>
      </w:r>
      <w:r w:rsidR="00283247">
        <w:rPr>
          <w:rFonts w:ascii="Times New Roman" w:hAnsi="Times New Roman"/>
          <w:sz w:val="24"/>
        </w:rPr>
        <w:t xml:space="preserve">elléklet – Műszaki dokumentáció </w:t>
      </w:r>
      <w:r w:rsidRPr="00963537">
        <w:rPr>
          <w:rFonts w:ascii="Times New Roman" w:hAnsi="Times New Roman"/>
          <w:sz w:val="24"/>
        </w:rPr>
        <w:t>Energiamenedzsment rendszer - Energiaközösség</w:t>
      </w:r>
    </w:p>
    <w:sectPr w:rsidR="00890E7B" w:rsidRPr="00D26B64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2F1148" w14:textId="77777777" w:rsidR="00ED6193" w:rsidRDefault="00ED6193">
      <w:pPr>
        <w:spacing w:after="0" w:line="240" w:lineRule="auto"/>
      </w:pPr>
      <w:r>
        <w:separator/>
      </w:r>
    </w:p>
  </w:endnote>
  <w:endnote w:type="continuationSeparator" w:id="0">
    <w:p w14:paraId="1F9C0B61" w14:textId="77777777" w:rsidR="00ED6193" w:rsidRDefault="00ED61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BC55D" w14:textId="3F432E21" w:rsidR="001A6BFA" w:rsidRPr="001C6C88" w:rsidRDefault="00445404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A60906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14:paraId="168F554F" w14:textId="77777777"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FA4E18" w14:textId="77777777" w:rsidR="00ED6193" w:rsidRDefault="00ED6193">
      <w:pPr>
        <w:spacing w:after="0" w:line="240" w:lineRule="auto"/>
      </w:pPr>
      <w:r>
        <w:separator/>
      </w:r>
    </w:p>
  </w:footnote>
  <w:footnote w:type="continuationSeparator" w:id="0">
    <w:p w14:paraId="032FB925" w14:textId="77777777" w:rsidR="00ED6193" w:rsidRDefault="00ED619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A3E8804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368FB9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9AEE245E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078679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EAB0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FD42454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CA04C0C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FC6AF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13A44E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5D8AF7D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EF87ADC" w:tentative="1">
      <w:start w:val="1"/>
      <w:numFmt w:val="lowerLetter"/>
      <w:lvlText w:val="%2."/>
      <w:lvlJc w:val="left"/>
      <w:pPr>
        <w:ind w:left="1440" w:hanging="360"/>
      </w:pPr>
    </w:lvl>
    <w:lvl w:ilvl="2" w:tplc="B0FAF0B8" w:tentative="1">
      <w:start w:val="1"/>
      <w:numFmt w:val="lowerRoman"/>
      <w:lvlText w:val="%3."/>
      <w:lvlJc w:val="right"/>
      <w:pPr>
        <w:ind w:left="2160" w:hanging="180"/>
      </w:pPr>
    </w:lvl>
    <w:lvl w:ilvl="3" w:tplc="5A12F306" w:tentative="1">
      <w:start w:val="1"/>
      <w:numFmt w:val="decimal"/>
      <w:lvlText w:val="%4."/>
      <w:lvlJc w:val="left"/>
      <w:pPr>
        <w:ind w:left="2880" w:hanging="360"/>
      </w:pPr>
    </w:lvl>
    <w:lvl w:ilvl="4" w:tplc="D0A863B2" w:tentative="1">
      <w:start w:val="1"/>
      <w:numFmt w:val="lowerLetter"/>
      <w:lvlText w:val="%5."/>
      <w:lvlJc w:val="left"/>
      <w:pPr>
        <w:ind w:left="3600" w:hanging="360"/>
      </w:pPr>
    </w:lvl>
    <w:lvl w:ilvl="5" w:tplc="3B569DA0" w:tentative="1">
      <w:start w:val="1"/>
      <w:numFmt w:val="lowerRoman"/>
      <w:lvlText w:val="%6."/>
      <w:lvlJc w:val="right"/>
      <w:pPr>
        <w:ind w:left="4320" w:hanging="180"/>
      </w:pPr>
    </w:lvl>
    <w:lvl w:ilvl="6" w:tplc="76DEC174" w:tentative="1">
      <w:start w:val="1"/>
      <w:numFmt w:val="decimal"/>
      <w:lvlText w:val="%7."/>
      <w:lvlJc w:val="left"/>
      <w:pPr>
        <w:ind w:left="5040" w:hanging="360"/>
      </w:pPr>
    </w:lvl>
    <w:lvl w:ilvl="7" w:tplc="2A928DA2" w:tentative="1">
      <w:start w:val="1"/>
      <w:numFmt w:val="lowerLetter"/>
      <w:lvlText w:val="%8."/>
      <w:lvlJc w:val="left"/>
      <w:pPr>
        <w:ind w:left="5760" w:hanging="360"/>
      </w:pPr>
    </w:lvl>
    <w:lvl w:ilvl="8" w:tplc="E0DCD5C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8353C"/>
    <w:multiLevelType w:val="hybridMultilevel"/>
    <w:tmpl w:val="C9EAB084"/>
    <w:lvl w:ilvl="0" w:tplc="410E0756">
      <w:start w:val="2"/>
      <w:numFmt w:val="decimal"/>
      <w:lvlText w:val="%1."/>
      <w:lvlJc w:val="left"/>
      <w:pPr>
        <w:ind w:left="154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268" w:hanging="360"/>
      </w:pPr>
    </w:lvl>
    <w:lvl w:ilvl="2" w:tplc="040E001B" w:tentative="1">
      <w:start w:val="1"/>
      <w:numFmt w:val="lowerRoman"/>
      <w:lvlText w:val="%3."/>
      <w:lvlJc w:val="right"/>
      <w:pPr>
        <w:ind w:left="2988" w:hanging="180"/>
      </w:pPr>
    </w:lvl>
    <w:lvl w:ilvl="3" w:tplc="040E000F" w:tentative="1">
      <w:start w:val="1"/>
      <w:numFmt w:val="decimal"/>
      <w:lvlText w:val="%4."/>
      <w:lvlJc w:val="left"/>
      <w:pPr>
        <w:ind w:left="3708" w:hanging="360"/>
      </w:pPr>
    </w:lvl>
    <w:lvl w:ilvl="4" w:tplc="040E0019" w:tentative="1">
      <w:start w:val="1"/>
      <w:numFmt w:val="lowerLetter"/>
      <w:lvlText w:val="%5."/>
      <w:lvlJc w:val="left"/>
      <w:pPr>
        <w:ind w:left="4428" w:hanging="360"/>
      </w:pPr>
    </w:lvl>
    <w:lvl w:ilvl="5" w:tplc="040E001B" w:tentative="1">
      <w:start w:val="1"/>
      <w:numFmt w:val="lowerRoman"/>
      <w:lvlText w:val="%6."/>
      <w:lvlJc w:val="right"/>
      <w:pPr>
        <w:ind w:left="5148" w:hanging="180"/>
      </w:pPr>
    </w:lvl>
    <w:lvl w:ilvl="6" w:tplc="040E000F" w:tentative="1">
      <w:start w:val="1"/>
      <w:numFmt w:val="decimal"/>
      <w:lvlText w:val="%7."/>
      <w:lvlJc w:val="left"/>
      <w:pPr>
        <w:ind w:left="5868" w:hanging="360"/>
      </w:pPr>
    </w:lvl>
    <w:lvl w:ilvl="7" w:tplc="040E0019" w:tentative="1">
      <w:start w:val="1"/>
      <w:numFmt w:val="lowerLetter"/>
      <w:lvlText w:val="%8."/>
      <w:lvlJc w:val="left"/>
      <w:pPr>
        <w:ind w:left="6588" w:hanging="360"/>
      </w:pPr>
    </w:lvl>
    <w:lvl w:ilvl="8" w:tplc="040E001B" w:tentative="1">
      <w:start w:val="1"/>
      <w:numFmt w:val="lowerRoman"/>
      <w:lvlText w:val="%9."/>
      <w:lvlJc w:val="right"/>
      <w:pPr>
        <w:ind w:left="7308" w:hanging="180"/>
      </w:pPr>
    </w:lvl>
  </w:abstractNum>
  <w:abstractNum w:abstractNumId="3" w15:restartNumberingAfterBreak="0">
    <w:nsid w:val="0A57700B"/>
    <w:multiLevelType w:val="hybridMultilevel"/>
    <w:tmpl w:val="AF68CE5E"/>
    <w:lvl w:ilvl="0" w:tplc="DDC2F86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E709E58" w:tentative="1">
      <w:start w:val="1"/>
      <w:numFmt w:val="lowerLetter"/>
      <w:lvlText w:val="%2."/>
      <w:lvlJc w:val="left"/>
      <w:pPr>
        <w:ind w:left="1800" w:hanging="360"/>
      </w:pPr>
    </w:lvl>
    <w:lvl w:ilvl="2" w:tplc="0110204A" w:tentative="1">
      <w:start w:val="1"/>
      <w:numFmt w:val="lowerRoman"/>
      <w:lvlText w:val="%3."/>
      <w:lvlJc w:val="right"/>
      <w:pPr>
        <w:ind w:left="2520" w:hanging="180"/>
      </w:pPr>
    </w:lvl>
    <w:lvl w:ilvl="3" w:tplc="0DA824B0" w:tentative="1">
      <w:start w:val="1"/>
      <w:numFmt w:val="decimal"/>
      <w:lvlText w:val="%4."/>
      <w:lvlJc w:val="left"/>
      <w:pPr>
        <w:ind w:left="3240" w:hanging="360"/>
      </w:pPr>
    </w:lvl>
    <w:lvl w:ilvl="4" w:tplc="BB84654A" w:tentative="1">
      <w:start w:val="1"/>
      <w:numFmt w:val="lowerLetter"/>
      <w:lvlText w:val="%5."/>
      <w:lvlJc w:val="left"/>
      <w:pPr>
        <w:ind w:left="3960" w:hanging="360"/>
      </w:pPr>
    </w:lvl>
    <w:lvl w:ilvl="5" w:tplc="27BA4D9A" w:tentative="1">
      <w:start w:val="1"/>
      <w:numFmt w:val="lowerRoman"/>
      <w:lvlText w:val="%6."/>
      <w:lvlJc w:val="right"/>
      <w:pPr>
        <w:ind w:left="4680" w:hanging="180"/>
      </w:pPr>
    </w:lvl>
    <w:lvl w:ilvl="6" w:tplc="790C6100" w:tentative="1">
      <w:start w:val="1"/>
      <w:numFmt w:val="decimal"/>
      <w:lvlText w:val="%7."/>
      <w:lvlJc w:val="left"/>
      <w:pPr>
        <w:ind w:left="5400" w:hanging="360"/>
      </w:pPr>
    </w:lvl>
    <w:lvl w:ilvl="7" w:tplc="D59A054A" w:tentative="1">
      <w:start w:val="1"/>
      <w:numFmt w:val="lowerLetter"/>
      <w:lvlText w:val="%8."/>
      <w:lvlJc w:val="left"/>
      <w:pPr>
        <w:ind w:left="6120" w:hanging="360"/>
      </w:pPr>
    </w:lvl>
    <w:lvl w:ilvl="8" w:tplc="26560A2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E72686"/>
    <w:multiLevelType w:val="hybridMultilevel"/>
    <w:tmpl w:val="DE6EAB5C"/>
    <w:lvl w:ilvl="0" w:tplc="253AADC4">
      <w:start w:val="1"/>
      <w:numFmt w:val="decimal"/>
      <w:lvlText w:val="%1."/>
      <w:lvlJc w:val="left"/>
      <w:pPr>
        <w:ind w:left="1188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908" w:hanging="360"/>
      </w:pPr>
    </w:lvl>
    <w:lvl w:ilvl="2" w:tplc="040E001B" w:tentative="1">
      <w:start w:val="1"/>
      <w:numFmt w:val="lowerRoman"/>
      <w:lvlText w:val="%3."/>
      <w:lvlJc w:val="right"/>
      <w:pPr>
        <w:ind w:left="2628" w:hanging="180"/>
      </w:pPr>
    </w:lvl>
    <w:lvl w:ilvl="3" w:tplc="040E000F" w:tentative="1">
      <w:start w:val="1"/>
      <w:numFmt w:val="decimal"/>
      <w:lvlText w:val="%4."/>
      <w:lvlJc w:val="left"/>
      <w:pPr>
        <w:ind w:left="3348" w:hanging="360"/>
      </w:pPr>
    </w:lvl>
    <w:lvl w:ilvl="4" w:tplc="040E0019" w:tentative="1">
      <w:start w:val="1"/>
      <w:numFmt w:val="lowerLetter"/>
      <w:lvlText w:val="%5."/>
      <w:lvlJc w:val="left"/>
      <w:pPr>
        <w:ind w:left="4068" w:hanging="360"/>
      </w:pPr>
    </w:lvl>
    <w:lvl w:ilvl="5" w:tplc="040E001B" w:tentative="1">
      <w:start w:val="1"/>
      <w:numFmt w:val="lowerRoman"/>
      <w:lvlText w:val="%6."/>
      <w:lvlJc w:val="right"/>
      <w:pPr>
        <w:ind w:left="4788" w:hanging="180"/>
      </w:pPr>
    </w:lvl>
    <w:lvl w:ilvl="6" w:tplc="040E000F" w:tentative="1">
      <w:start w:val="1"/>
      <w:numFmt w:val="decimal"/>
      <w:lvlText w:val="%7."/>
      <w:lvlJc w:val="left"/>
      <w:pPr>
        <w:ind w:left="5508" w:hanging="360"/>
      </w:pPr>
    </w:lvl>
    <w:lvl w:ilvl="7" w:tplc="040E0019" w:tentative="1">
      <w:start w:val="1"/>
      <w:numFmt w:val="lowerLetter"/>
      <w:lvlText w:val="%8."/>
      <w:lvlJc w:val="left"/>
      <w:pPr>
        <w:ind w:left="6228" w:hanging="360"/>
      </w:pPr>
    </w:lvl>
    <w:lvl w:ilvl="8" w:tplc="040E001B" w:tentative="1">
      <w:start w:val="1"/>
      <w:numFmt w:val="lowerRoman"/>
      <w:lvlText w:val="%9."/>
      <w:lvlJc w:val="right"/>
      <w:pPr>
        <w:ind w:left="6948" w:hanging="180"/>
      </w:pPr>
    </w:lvl>
  </w:abstractNum>
  <w:abstractNum w:abstractNumId="5" w15:restartNumberingAfterBreak="0">
    <w:nsid w:val="0E3941A9"/>
    <w:multiLevelType w:val="hybridMultilevel"/>
    <w:tmpl w:val="4DCE3FB2"/>
    <w:lvl w:ilvl="0" w:tplc="E1C858D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C0BC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128812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19498F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88C5F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C5EF26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5FA905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94E8F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70A81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7" w15:restartNumberingAfterBreak="0">
    <w:nsid w:val="137E6C31"/>
    <w:multiLevelType w:val="hybridMultilevel"/>
    <w:tmpl w:val="A1F4C00E"/>
    <w:lvl w:ilvl="0" w:tplc="EFECD9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8A2412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0CC3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C3A7F0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AC0DB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0DA08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7C417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3488B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A4267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8A1B76"/>
    <w:multiLevelType w:val="hybridMultilevel"/>
    <w:tmpl w:val="D6109E60"/>
    <w:lvl w:ilvl="0" w:tplc="3E00D7D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5B02DEFA" w:tentative="1">
      <w:start w:val="1"/>
      <w:numFmt w:val="lowerLetter"/>
      <w:lvlText w:val="%2."/>
      <w:lvlJc w:val="left"/>
      <w:pPr>
        <w:ind w:left="1146" w:hanging="360"/>
      </w:pPr>
    </w:lvl>
    <w:lvl w:ilvl="2" w:tplc="AD262ABA" w:tentative="1">
      <w:start w:val="1"/>
      <w:numFmt w:val="lowerRoman"/>
      <w:lvlText w:val="%3."/>
      <w:lvlJc w:val="right"/>
      <w:pPr>
        <w:ind w:left="1866" w:hanging="180"/>
      </w:pPr>
    </w:lvl>
    <w:lvl w:ilvl="3" w:tplc="719A9DD8" w:tentative="1">
      <w:start w:val="1"/>
      <w:numFmt w:val="decimal"/>
      <w:lvlText w:val="%4."/>
      <w:lvlJc w:val="left"/>
      <w:pPr>
        <w:ind w:left="2586" w:hanging="360"/>
      </w:pPr>
    </w:lvl>
    <w:lvl w:ilvl="4" w:tplc="15C444D6" w:tentative="1">
      <w:start w:val="1"/>
      <w:numFmt w:val="lowerLetter"/>
      <w:lvlText w:val="%5."/>
      <w:lvlJc w:val="left"/>
      <w:pPr>
        <w:ind w:left="3306" w:hanging="360"/>
      </w:pPr>
    </w:lvl>
    <w:lvl w:ilvl="5" w:tplc="334EBB36" w:tentative="1">
      <w:start w:val="1"/>
      <w:numFmt w:val="lowerRoman"/>
      <w:lvlText w:val="%6."/>
      <w:lvlJc w:val="right"/>
      <w:pPr>
        <w:ind w:left="4026" w:hanging="180"/>
      </w:pPr>
    </w:lvl>
    <w:lvl w:ilvl="6" w:tplc="BB1A6966" w:tentative="1">
      <w:start w:val="1"/>
      <w:numFmt w:val="decimal"/>
      <w:lvlText w:val="%7."/>
      <w:lvlJc w:val="left"/>
      <w:pPr>
        <w:ind w:left="4746" w:hanging="360"/>
      </w:pPr>
    </w:lvl>
    <w:lvl w:ilvl="7" w:tplc="C4FA32A6" w:tentative="1">
      <w:start w:val="1"/>
      <w:numFmt w:val="lowerLetter"/>
      <w:lvlText w:val="%8."/>
      <w:lvlJc w:val="left"/>
      <w:pPr>
        <w:ind w:left="5466" w:hanging="360"/>
      </w:pPr>
    </w:lvl>
    <w:lvl w:ilvl="8" w:tplc="8C94B3E0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9" w15:restartNumberingAfterBreak="0">
    <w:nsid w:val="31391271"/>
    <w:multiLevelType w:val="hybridMultilevel"/>
    <w:tmpl w:val="E1BA2F1A"/>
    <w:lvl w:ilvl="0" w:tplc="FB662F5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8402B4DA" w:tentative="1">
      <w:start w:val="1"/>
      <w:numFmt w:val="lowerLetter"/>
      <w:lvlText w:val="%2."/>
      <w:lvlJc w:val="left"/>
      <w:pPr>
        <w:ind w:left="1440" w:hanging="360"/>
      </w:pPr>
    </w:lvl>
    <w:lvl w:ilvl="2" w:tplc="8484496C" w:tentative="1">
      <w:start w:val="1"/>
      <w:numFmt w:val="lowerRoman"/>
      <w:lvlText w:val="%3."/>
      <w:lvlJc w:val="right"/>
      <w:pPr>
        <w:ind w:left="2160" w:hanging="180"/>
      </w:pPr>
    </w:lvl>
    <w:lvl w:ilvl="3" w:tplc="1BB0B746" w:tentative="1">
      <w:start w:val="1"/>
      <w:numFmt w:val="decimal"/>
      <w:lvlText w:val="%4."/>
      <w:lvlJc w:val="left"/>
      <w:pPr>
        <w:ind w:left="2880" w:hanging="360"/>
      </w:pPr>
    </w:lvl>
    <w:lvl w:ilvl="4" w:tplc="86CA7080" w:tentative="1">
      <w:start w:val="1"/>
      <w:numFmt w:val="lowerLetter"/>
      <w:lvlText w:val="%5."/>
      <w:lvlJc w:val="left"/>
      <w:pPr>
        <w:ind w:left="3600" w:hanging="360"/>
      </w:pPr>
    </w:lvl>
    <w:lvl w:ilvl="5" w:tplc="4A02B0B2" w:tentative="1">
      <w:start w:val="1"/>
      <w:numFmt w:val="lowerRoman"/>
      <w:lvlText w:val="%6."/>
      <w:lvlJc w:val="right"/>
      <w:pPr>
        <w:ind w:left="4320" w:hanging="180"/>
      </w:pPr>
    </w:lvl>
    <w:lvl w:ilvl="6" w:tplc="1FA6759E" w:tentative="1">
      <w:start w:val="1"/>
      <w:numFmt w:val="decimal"/>
      <w:lvlText w:val="%7."/>
      <w:lvlJc w:val="left"/>
      <w:pPr>
        <w:ind w:left="5040" w:hanging="360"/>
      </w:pPr>
    </w:lvl>
    <w:lvl w:ilvl="7" w:tplc="C130EAD8" w:tentative="1">
      <w:start w:val="1"/>
      <w:numFmt w:val="lowerLetter"/>
      <w:lvlText w:val="%8."/>
      <w:lvlJc w:val="left"/>
      <w:pPr>
        <w:ind w:left="5760" w:hanging="360"/>
      </w:pPr>
    </w:lvl>
    <w:lvl w:ilvl="8" w:tplc="118A62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445CF8"/>
    <w:multiLevelType w:val="hybridMultilevel"/>
    <w:tmpl w:val="4D6691B6"/>
    <w:lvl w:ilvl="0" w:tplc="645A443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6B9229D2">
      <w:start w:val="1"/>
      <w:numFmt w:val="lowerLetter"/>
      <w:lvlText w:val="%2."/>
      <w:lvlJc w:val="left"/>
      <w:pPr>
        <w:ind w:left="1365" w:hanging="360"/>
      </w:pPr>
    </w:lvl>
    <w:lvl w:ilvl="2" w:tplc="B2169C58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40A2AEC" w:tentative="1">
      <w:start w:val="1"/>
      <w:numFmt w:val="decimal"/>
      <w:lvlText w:val="%4."/>
      <w:lvlJc w:val="left"/>
      <w:pPr>
        <w:ind w:left="2805" w:hanging="360"/>
      </w:pPr>
    </w:lvl>
    <w:lvl w:ilvl="4" w:tplc="E3A83AB0" w:tentative="1">
      <w:start w:val="1"/>
      <w:numFmt w:val="lowerLetter"/>
      <w:lvlText w:val="%5."/>
      <w:lvlJc w:val="left"/>
      <w:pPr>
        <w:ind w:left="3525" w:hanging="360"/>
      </w:pPr>
    </w:lvl>
    <w:lvl w:ilvl="5" w:tplc="BD863170" w:tentative="1">
      <w:start w:val="1"/>
      <w:numFmt w:val="lowerRoman"/>
      <w:lvlText w:val="%6."/>
      <w:lvlJc w:val="right"/>
      <w:pPr>
        <w:ind w:left="4245" w:hanging="180"/>
      </w:pPr>
    </w:lvl>
    <w:lvl w:ilvl="6" w:tplc="F146BA78" w:tentative="1">
      <w:start w:val="1"/>
      <w:numFmt w:val="decimal"/>
      <w:lvlText w:val="%7."/>
      <w:lvlJc w:val="left"/>
      <w:pPr>
        <w:ind w:left="4965" w:hanging="360"/>
      </w:pPr>
    </w:lvl>
    <w:lvl w:ilvl="7" w:tplc="13CE2A14" w:tentative="1">
      <w:start w:val="1"/>
      <w:numFmt w:val="lowerLetter"/>
      <w:lvlText w:val="%8."/>
      <w:lvlJc w:val="left"/>
      <w:pPr>
        <w:ind w:left="5685" w:hanging="360"/>
      </w:pPr>
    </w:lvl>
    <w:lvl w:ilvl="8" w:tplc="8828F37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2ADE098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F93E6082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DB6619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07469B8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F8A8A4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06C10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A02288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2A4987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D8DC281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5946400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C1C65B2C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AB6A0D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6E4F08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956A4C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5DE17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EC7AAD0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F6C4ECE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F98A8B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CF5CB3E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D346D2B6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1AEB4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73B0A0D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59A6D1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446C52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53879D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5A211E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9426EB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FD0C51A8">
      <w:start w:val="1"/>
      <w:numFmt w:val="upperLetter"/>
      <w:lvlText w:val="%1."/>
      <w:lvlJc w:val="left"/>
      <w:pPr>
        <w:ind w:left="720" w:hanging="360"/>
      </w:pPr>
    </w:lvl>
    <w:lvl w:ilvl="1" w:tplc="332CA2F6" w:tentative="1">
      <w:start w:val="1"/>
      <w:numFmt w:val="lowerLetter"/>
      <w:lvlText w:val="%2."/>
      <w:lvlJc w:val="left"/>
      <w:pPr>
        <w:ind w:left="1440" w:hanging="360"/>
      </w:pPr>
    </w:lvl>
    <w:lvl w:ilvl="2" w:tplc="33EC3BF2" w:tentative="1">
      <w:start w:val="1"/>
      <w:numFmt w:val="lowerRoman"/>
      <w:lvlText w:val="%3."/>
      <w:lvlJc w:val="right"/>
      <w:pPr>
        <w:ind w:left="2160" w:hanging="180"/>
      </w:pPr>
    </w:lvl>
    <w:lvl w:ilvl="3" w:tplc="3CCE20FA" w:tentative="1">
      <w:start w:val="1"/>
      <w:numFmt w:val="decimal"/>
      <w:lvlText w:val="%4."/>
      <w:lvlJc w:val="left"/>
      <w:pPr>
        <w:ind w:left="2880" w:hanging="360"/>
      </w:pPr>
    </w:lvl>
    <w:lvl w:ilvl="4" w:tplc="8FDA0DBA" w:tentative="1">
      <w:start w:val="1"/>
      <w:numFmt w:val="lowerLetter"/>
      <w:lvlText w:val="%5."/>
      <w:lvlJc w:val="left"/>
      <w:pPr>
        <w:ind w:left="3600" w:hanging="360"/>
      </w:pPr>
    </w:lvl>
    <w:lvl w:ilvl="5" w:tplc="F2A66ACE" w:tentative="1">
      <w:start w:val="1"/>
      <w:numFmt w:val="lowerRoman"/>
      <w:lvlText w:val="%6."/>
      <w:lvlJc w:val="right"/>
      <w:pPr>
        <w:ind w:left="4320" w:hanging="180"/>
      </w:pPr>
    </w:lvl>
    <w:lvl w:ilvl="6" w:tplc="BE207CD6" w:tentative="1">
      <w:start w:val="1"/>
      <w:numFmt w:val="decimal"/>
      <w:lvlText w:val="%7."/>
      <w:lvlJc w:val="left"/>
      <w:pPr>
        <w:ind w:left="5040" w:hanging="360"/>
      </w:pPr>
    </w:lvl>
    <w:lvl w:ilvl="7" w:tplc="BE2894E2" w:tentative="1">
      <w:start w:val="1"/>
      <w:numFmt w:val="lowerLetter"/>
      <w:lvlText w:val="%8."/>
      <w:lvlJc w:val="left"/>
      <w:pPr>
        <w:ind w:left="5760" w:hanging="360"/>
      </w:pPr>
    </w:lvl>
    <w:lvl w:ilvl="8" w:tplc="24065D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475C039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4A7A7DC6" w:tentative="1">
      <w:start w:val="1"/>
      <w:numFmt w:val="lowerLetter"/>
      <w:lvlText w:val="%2."/>
      <w:lvlJc w:val="left"/>
      <w:pPr>
        <w:ind w:left="1800" w:hanging="360"/>
      </w:pPr>
    </w:lvl>
    <w:lvl w:ilvl="2" w:tplc="72BCFBF8" w:tentative="1">
      <w:start w:val="1"/>
      <w:numFmt w:val="lowerRoman"/>
      <w:lvlText w:val="%3."/>
      <w:lvlJc w:val="right"/>
      <w:pPr>
        <w:ind w:left="2520" w:hanging="180"/>
      </w:pPr>
    </w:lvl>
    <w:lvl w:ilvl="3" w:tplc="E824451A" w:tentative="1">
      <w:start w:val="1"/>
      <w:numFmt w:val="decimal"/>
      <w:lvlText w:val="%4."/>
      <w:lvlJc w:val="left"/>
      <w:pPr>
        <w:ind w:left="3240" w:hanging="360"/>
      </w:pPr>
    </w:lvl>
    <w:lvl w:ilvl="4" w:tplc="6C1835A6" w:tentative="1">
      <w:start w:val="1"/>
      <w:numFmt w:val="lowerLetter"/>
      <w:lvlText w:val="%5."/>
      <w:lvlJc w:val="left"/>
      <w:pPr>
        <w:ind w:left="3960" w:hanging="360"/>
      </w:pPr>
    </w:lvl>
    <w:lvl w:ilvl="5" w:tplc="9CB689D4" w:tentative="1">
      <w:start w:val="1"/>
      <w:numFmt w:val="lowerRoman"/>
      <w:lvlText w:val="%6."/>
      <w:lvlJc w:val="right"/>
      <w:pPr>
        <w:ind w:left="4680" w:hanging="180"/>
      </w:pPr>
    </w:lvl>
    <w:lvl w:ilvl="6" w:tplc="28A6C8AA" w:tentative="1">
      <w:start w:val="1"/>
      <w:numFmt w:val="decimal"/>
      <w:lvlText w:val="%7."/>
      <w:lvlJc w:val="left"/>
      <w:pPr>
        <w:ind w:left="5400" w:hanging="360"/>
      </w:pPr>
    </w:lvl>
    <w:lvl w:ilvl="7" w:tplc="98AC776A" w:tentative="1">
      <w:start w:val="1"/>
      <w:numFmt w:val="lowerLetter"/>
      <w:lvlText w:val="%8."/>
      <w:lvlJc w:val="left"/>
      <w:pPr>
        <w:ind w:left="6120" w:hanging="360"/>
      </w:pPr>
    </w:lvl>
    <w:lvl w:ilvl="8" w:tplc="A080D88A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952C2F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204526E" w:tentative="1">
      <w:start w:val="1"/>
      <w:numFmt w:val="lowerLetter"/>
      <w:lvlText w:val="%2."/>
      <w:lvlJc w:val="left"/>
      <w:pPr>
        <w:ind w:left="1440" w:hanging="360"/>
      </w:pPr>
    </w:lvl>
    <w:lvl w:ilvl="2" w:tplc="CEF2A286" w:tentative="1">
      <w:start w:val="1"/>
      <w:numFmt w:val="lowerRoman"/>
      <w:lvlText w:val="%3."/>
      <w:lvlJc w:val="right"/>
      <w:pPr>
        <w:ind w:left="2160" w:hanging="180"/>
      </w:pPr>
    </w:lvl>
    <w:lvl w:ilvl="3" w:tplc="9B7E9D04" w:tentative="1">
      <w:start w:val="1"/>
      <w:numFmt w:val="decimal"/>
      <w:lvlText w:val="%4."/>
      <w:lvlJc w:val="left"/>
      <w:pPr>
        <w:ind w:left="2880" w:hanging="360"/>
      </w:pPr>
    </w:lvl>
    <w:lvl w:ilvl="4" w:tplc="4D3EA6E8" w:tentative="1">
      <w:start w:val="1"/>
      <w:numFmt w:val="lowerLetter"/>
      <w:lvlText w:val="%5."/>
      <w:lvlJc w:val="left"/>
      <w:pPr>
        <w:ind w:left="3600" w:hanging="360"/>
      </w:pPr>
    </w:lvl>
    <w:lvl w:ilvl="5" w:tplc="BBB003A0" w:tentative="1">
      <w:start w:val="1"/>
      <w:numFmt w:val="lowerRoman"/>
      <w:lvlText w:val="%6."/>
      <w:lvlJc w:val="right"/>
      <w:pPr>
        <w:ind w:left="4320" w:hanging="180"/>
      </w:pPr>
    </w:lvl>
    <w:lvl w:ilvl="6" w:tplc="8E362DAA" w:tentative="1">
      <w:start w:val="1"/>
      <w:numFmt w:val="decimal"/>
      <w:lvlText w:val="%7."/>
      <w:lvlJc w:val="left"/>
      <w:pPr>
        <w:ind w:left="5040" w:hanging="360"/>
      </w:pPr>
    </w:lvl>
    <w:lvl w:ilvl="7" w:tplc="29EC988A" w:tentative="1">
      <w:start w:val="1"/>
      <w:numFmt w:val="lowerLetter"/>
      <w:lvlText w:val="%8."/>
      <w:lvlJc w:val="left"/>
      <w:pPr>
        <w:ind w:left="5760" w:hanging="360"/>
      </w:pPr>
    </w:lvl>
    <w:lvl w:ilvl="8" w:tplc="54CEEF5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3805113"/>
    <w:multiLevelType w:val="hybridMultilevel"/>
    <w:tmpl w:val="0C6E35CC"/>
    <w:lvl w:ilvl="0" w:tplc="03FC38F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0404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C066592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3261CC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3DAAC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F1238D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1032A1D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A941B1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2D6A17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79AE5887"/>
    <w:multiLevelType w:val="hybridMultilevel"/>
    <w:tmpl w:val="BFBC05CE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C285A94"/>
    <w:multiLevelType w:val="hybridMultilevel"/>
    <w:tmpl w:val="2ED4CB8C"/>
    <w:lvl w:ilvl="0" w:tplc="A86E26F0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2BC1B8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05E1EF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26748CE2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D468F1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0FE013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EDA00D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CE0FBB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EC2EBC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083C30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5A5D2C" w:tentative="1">
      <w:start w:val="1"/>
      <w:numFmt w:val="lowerLetter"/>
      <w:lvlText w:val="%2."/>
      <w:lvlJc w:val="left"/>
      <w:pPr>
        <w:ind w:left="1440" w:hanging="360"/>
      </w:pPr>
    </w:lvl>
    <w:lvl w:ilvl="2" w:tplc="DF3A51F6" w:tentative="1">
      <w:start w:val="1"/>
      <w:numFmt w:val="lowerRoman"/>
      <w:lvlText w:val="%3."/>
      <w:lvlJc w:val="right"/>
      <w:pPr>
        <w:ind w:left="2160" w:hanging="180"/>
      </w:pPr>
    </w:lvl>
    <w:lvl w:ilvl="3" w:tplc="D1F434CC" w:tentative="1">
      <w:start w:val="1"/>
      <w:numFmt w:val="decimal"/>
      <w:lvlText w:val="%4."/>
      <w:lvlJc w:val="left"/>
      <w:pPr>
        <w:ind w:left="2880" w:hanging="360"/>
      </w:pPr>
    </w:lvl>
    <w:lvl w:ilvl="4" w:tplc="EBC45B36" w:tentative="1">
      <w:start w:val="1"/>
      <w:numFmt w:val="lowerLetter"/>
      <w:lvlText w:val="%5."/>
      <w:lvlJc w:val="left"/>
      <w:pPr>
        <w:ind w:left="3600" w:hanging="360"/>
      </w:pPr>
    </w:lvl>
    <w:lvl w:ilvl="5" w:tplc="C270D03A" w:tentative="1">
      <w:start w:val="1"/>
      <w:numFmt w:val="lowerRoman"/>
      <w:lvlText w:val="%6."/>
      <w:lvlJc w:val="right"/>
      <w:pPr>
        <w:ind w:left="4320" w:hanging="180"/>
      </w:pPr>
    </w:lvl>
    <w:lvl w:ilvl="6" w:tplc="F892A13E" w:tentative="1">
      <w:start w:val="1"/>
      <w:numFmt w:val="decimal"/>
      <w:lvlText w:val="%7."/>
      <w:lvlJc w:val="left"/>
      <w:pPr>
        <w:ind w:left="5040" w:hanging="360"/>
      </w:pPr>
    </w:lvl>
    <w:lvl w:ilvl="7" w:tplc="2E64FA02" w:tentative="1">
      <w:start w:val="1"/>
      <w:numFmt w:val="lowerLetter"/>
      <w:lvlText w:val="%8."/>
      <w:lvlJc w:val="left"/>
      <w:pPr>
        <w:ind w:left="5760" w:hanging="360"/>
      </w:pPr>
    </w:lvl>
    <w:lvl w:ilvl="8" w:tplc="CC16EFD6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4"/>
  </w:num>
  <w:num w:numId="3">
    <w:abstractNumId w:val="18"/>
  </w:num>
  <w:num w:numId="4">
    <w:abstractNumId w:val="19"/>
  </w:num>
  <w:num w:numId="5">
    <w:abstractNumId w:val="11"/>
  </w:num>
  <w:num w:numId="6">
    <w:abstractNumId w:val="0"/>
  </w:num>
  <w:num w:numId="7">
    <w:abstractNumId w:val="7"/>
  </w:num>
  <w:num w:numId="8">
    <w:abstractNumId w:val="8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9"/>
  </w:num>
  <w:num w:numId="14">
    <w:abstractNumId w:val="21"/>
  </w:num>
  <w:num w:numId="15">
    <w:abstractNumId w:val="12"/>
  </w:num>
  <w:num w:numId="16">
    <w:abstractNumId w:val="10"/>
  </w:num>
  <w:num w:numId="17">
    <w:abstractNumId w:val="5"/>
  </w:num>
  <w:num w:numId="18">
    <w:abstractNumId w:val="22"/>
  </w:num>
  <w:num w:numId="19">
    <w:abstractNumId w:val="16"/>
  </w:num>
  <w:num w:numId="20">
    <w:abstractNumId w:val="3"/>
  </w:num>
  <w:num w:numId="21">
    <w:abstractNumId w:val="4"/>
  </w:num>
  <w:num w:numId="22">
    <w:abstractNumId w:val="20"/>
  </w:num>
  <w:num w:numId="23">
    <w:abstractNumId w:val="2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trackRevisions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52"/>
    <w:rsid w:val="000D53DE"/>
    <w:rsid w:val="000D7493"/>
    <w:rsid w:val="000E4B98"/>
    <w:rsid w:val="000E6434"/>
    <w:rsid w:val="000E7BC2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474AA"/>
    <w:rsid w:val="00150F10"/>
    <w:rsid w:val="001516BF"/>
    <w:rsid w:val="00154ED4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64E4"/>
    <w:rsid w:val="001878EA"/>
    <w:rsid w:val="001907BF"/>
    <w:rsid w:val="00193107"/>
    <w:rsid w:val="00193D52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5449D"/>
    <w:rsid w:val="00255599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83247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6A09"/>
    <w:rsid w:val="002C7F2A"/>
    <w:rsid w:val="002D1654"/>
    <w:rsid w:val="002D5616"/>
    <w:rsid w:val="002E351E"/>
    <w:rsid w:val="002E456D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7793C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404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6D36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500E47"/>
    <w:rsid w:val="00504D5D"/>
    <w:rsid w:val="005050BC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20D9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C1"/>
    <w:rsid w:val="00634993"/>
    <w:rsid w:val="006354B9"/>
    <w:rsid w:val="00636985"/>
    <w:rsid w:val="00644409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368"/>
    <w:rsid w:val="00723976"/>
    <w:rsid w:val="007244EC"/>
    <w:rsid w:val="00726170"/>
    <w:rsid w:val="0073684A"/>
    <w:rsid w:val="00740A6D"/>
    <w:rsid w:val="007476D8"/>
    <w:rsid w:val="0076064B"/>
    <w:rsid w:val="00763031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B3032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7F388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390F"/>
    <w:rsid w:val="008B7265"/>
    <w:rsid w:val="008C126E"/>
    <w:rsid w:val="008C4C69"/>
    <w:rsid w:val="008C58DD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12102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A0066D"/>
    <w:rsid w:val="00A01B19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0906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6B1D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06F49"/>
    <w:rsid w:val="00B10702"/>
    <w:rsid w:val="00B155B3"/>
    <w:rsid w:val="00B16E4B"/>
    <w:rsid w:val="00B21E9F"/>
    <w:rsid w:val="00B3040A"/>
    <w:rsid w:val="00B340DE"/>
    <w:rsid w:val="00B34813"/>
    <w:rsid w:val="00B44B99"/>
    <w:rsid w:val="00B46373"/>
    <w:rsid w:val="00B5062B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2533E"/>
    <w:rsid w:val="00C263DA"/>
    <w:rsid w:val="00C37497"/>
    <w:rsid w:val="00C401BC"/>
    <w:rsid w:val="00C405A9"/>
    <w:rsid w:val="00C40E7E"/>
    <w:rsid w:val="00C449F6"/>
    <w:rsid w:val="00C463CA"/>
    <w:rsid w:val="00C477CD"/>
    <w:rsid w:val="00C47ACA"/>
    <w:rsid w:val="00C51079"/>
    <w:rsid w:val="00C53783"/>
    <w:rsid w:val="00C53D44"/>
    <w:rsid w:val="00C5569C"/>
    <w:rsid w:val="00C5622A"/>
    <w:rsid w:val="00C65561"/>
    <w:rsid w:val="00C65C1D"/>
    <w:rsid w:val="00C7082F"/>
    <w:rsid w:val="00C805E8"/>
    <w:rsid w:val="00C82629"/>
    <w:rsid w:val="00C84795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07DB3"/>
    <w:rsid w:val="00D12CB4"/>
    <w:rsid w:val="00D130FD"/>
    <w:rsid w:val="00D134D3"/>
    <w:rsid w:val="00D15C75"/>
    <w:rsid w:val="00D1731F"/>
    <w:rsid w:val="00D1773C"/>
    <w:rsid w:val="00D21FD9"/>
    <w:rsid w:val="00D24B75"/>
    <w:rsid w:val="00D26B64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1369"/>
    <w:rsid w:val="00D97311"/>
    <w:rsid w:val="00D97EB8"/>
    <w:rsid w:val="00DA391F"/>
    <w:rsid w:val="00DA5F8A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47F9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2A94"/>
    <w:rsid w:val="00EC3776"/>
    <w:rsid w:val="00EC5BC1"/>
    <w:rsid w:val="00EC70D4"/>
    <w:rsid w:val="00ED0BFA"/>
    <w:rsid w:val="00ED1945"/>
    <w:rsid w:val="00ED517A"/>
    <w:rsid w:val="00ED6193"/>
    <w:rsid w:val="00ED6CDF"/>
    <w:rsid w:val="00ED73F5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4DEC"/>
    <w:rsid w:val="00F874FB"/>
    <w:rsid w:val="00F92014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C03C2"/>
    <w:rsid w:val="00FC362A"/>
    <w:rsid w:val="00FC5971"/>
    <w:rsid w:val="00FC6898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D396E7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aliases w:val="Welt L,Számozott lista 1,Eszeri felsorolás,List Paragraph à moi,lista_2,Bullet_1,Színes lista – 1. jelölőszín1,Listaszerű bekezdés3,Bullet List,FooterText,numbered,Paragraphe de liste1,Bulletr List Paragraph,列出段落,列出段落1"/>
    <w:basedOn w:val="Norml"/>
    <w:link w:val="ListaszerbekezdsChar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customStyle="1" w:styleId="ListaszerbekezdsChar">
    <w:name w:val="Listaszerű bekezdés Char"/>
    <w:aliases w:val="Welt L Char,Számozott lista 1 Char,Eszeri felsorolás Char,List Paragraph à moi Char,lista_2 Char,Bullet_1 Char,Színes lista – 1. jelölőszín1 Char,Listaszerű bekezdés3 Char,Bullet List Char,FooterText Char,numbered Char,列出段落 Char"/>
    <w:link w:val="Listaszerbekezds"/>
    <w:uiPriority w:val="34"/>
    <w:qFormat/>
    <w:locked/>
    <w:rsid w:val="00D26B64"/>
    <w:rPr>
      <w:rFonts w:cs="Times New Roman"/>
      <w:sz w:val="22"/>
      <w:szCs w:val="22"/>
    </w:rPr>
  </w:style>
  <w:style w:type="paragraph" w:styleId="Vltozat">
    <w:name w:val="Revision"/>
    <w:hidden/>
    <w:uiPriority w:val="99"/>
    <w:semiHidden/>
    <w:rsid w:val="00B06F49"/>
    <w:rPr>
      <w:rFonts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4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C25D4A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C25D4A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C25D4A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C25D4A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C25D4A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C25D4A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C25D4A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C25D4A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E98E97C2B24065B5C01400D09331C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526B3A3-AA7F-4A61-A7E8-6C6B9AD703A3}"/>
      </w:docPartPr>
      <w:docPartBody>
        <w:p w:rsidR="006509A0" w:rsidRDefault="00C25D4A" w:rsidP="00793CD7">
          <w:pPr>
            <w:pStyle w:val="68E98E97C2B24065B5C01400D09331C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FEF9A06F3E904DD3A3FDC50B625CCD8B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B380DCBF-626E-4C0C-B5DB-C696BEEBEEDF}"/>
      </w:docPartPr>
      <w:docPartBody>
        <w:p w:rsidR="006509A0" w:rsidRDefault="00C25D4A" w:rsidP="00793CD7">
          <w:pPr>
            <w:pStyle w:val="FEF9A06F3E904DD3A3FDC50B625CCD8B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37793C"/>
    <w:rsid w:val="00424B2A"/>
    <w:rsid w:val="005C29E7"/>
    <w:rsid w:val="006509A0"/>
    <w:rsid w:val="00684970"/>
    <w:rsid w:val="006C3B02"/>
    <w:rsid w:val="00793CD7"/>
    <w:rsid w:val="00857BC2"/>
    <w:rsid w:val="00C25D4A"/>
    <w:rsid w:val="00D64E73"/>
    <w:rsid w:val="00E44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793CD7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71A393-380F-4534-9BEF-CDA2BE166A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732</Words>
  <Characters>5056</Characters>
  <Application>Microsoft Office Word</Application>
  <DocSecurity>0</DocSecurity>
  <Lines>42</Lines>
  <Paragraphs>11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ErvaZRT</cp:lastModifiedBy>
  <cp:revision>4</cp:revision>
  <cp:lastPrinted>2015-06-19T08:32:00Z</cp:lastPrinted>
  <dcterms:created xsi:type="dcterms:W3CDTF">2025-07-16T11:25:00Z</dcterms:created>
  <dcterms:modified xsi:type="dcterms:W3CDTF">2025-07-16T11:49:00Z</dcterms:modified>
</cp:coreProperties>
</file>